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1F447B">
        <w:t>3.0</w:t>
      </w:r>
      <w:r>
        <w:br/>
        <w:t xml:space="preserve">CBDS version: </w:t>
      </w:r>
      <w:r w:rsidR="001F447B">
        <w:t>1617.3.2</w:t>
      </w:r>
      <w:r w:rsidR="00FF769E">
        <w:br/>
        <w:t xml:space="preserve">Specification versions: </w:t>
      </w:r>
      <w:r w:rsidR="001F447B">
        <w:t>NDC 2017 spec v1.0, Attendance collection 2017 spec v1.1</w:t>
      </w:r>
      <w:r>
        <w:br/>
        <w:t xml:space="preserve">Release date: </w:t>
      </w:r>
      <w:r w:rsidR="002A04D8">
        <w:t>30</w:t>
      </w:r>
      <w:r w:rsidR="00330B5F">
        <w:t>/09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1F447B">
        <w:t>First release of 1617.3</w:t>
      </w:r>
      <w:r w:rsidR="004B58B3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CA1E62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CA1E62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1F447B" w:rsidP="00F2091A">
            <w:r>
              <w:t>Updated to match CBDS v1617.3.2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1F447B" w:rsidP="00FF7FC9">
            <w:r>
              <w:t>Updated to match CBDS v1617.3.2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1F447B" w:rsidP="00F30432">
            <w:pPr>
              <w:tabs>
                <w:tab w:val="left" w:pos="7065"/>
              </w:tabs>
            </w:pPr>
            <w:r>
              <w:t>Updated to match CBDS v1617.3.2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1F447B" w:rsidP="00FF7FC9">
            <w:r>
              <w:t>Updated to match CBDS v1617.3.2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5694"/>
    <w:rsid w:val="001A544F"/>
    <w:rsid w:val="001F447B"/>
    <w:rsid w:val="002A04D8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B58B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6A492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16</cp:revision>
  <dcterms:created xsi:type="dcterms:W3CDTF">2015-10-01T13:40:00Z</dcterms:created>
  <dcterms:modified xsi:type="dcterms:W3CDTF">2016-09-30T16:12:00Z</dcterms:modified>
</cp:coreProperties>
</file>